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 w:ascii="青鸟华光简报宋一" w:hAnsi="青鸟华光简报宋一" w:eastAsia="青鸟华光简报宋一" w:cs="青鸟华光简报宋一"/>
          <w:b/>
          <w:sz w:val="28"/>
          <w:szCs w:val="28"/>
        </w:rPr>
      </w:pPr>
      <w:bookmarkStart w:id="0" w:name="_GoBack"/>
      <w:bookmarkEnd w:id="0"/>
      <w:r>
        <w:rPr>
          <w:rFonts w:hint="eastAsia" w:ascii="青鸟华光简报宋一" w:hAnsi="青鸟华光简报宋一" w:eastAsia="青鸟华光简报宋一" w:cs="青鸟华光简报宋一"/>
          <w:b/>
          <w:sz w:val="28"/>
          <w:szCs w:val="28"/>
          <w:lang w:val="en-US" w:eastAsia="zh-CN"/>
        </w:rPr>
        <w:t>严重不良事件（SAE）报告</w:t>
      </w:r>
    </w:p>
    <w:tbl>
      <w:tblPr>
        <w:tblStyle w:val="4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1017"/>
        <w:gridCol w:w="1320"/>
        <w:gridCol w:w="663"/>
        <w:gridCol w:w="288"/>
        <w:gridCol w:w="27"/>
        <w:gridCol w:w="1202"/>
        <w:gridCol w:w="598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名称</w:t>
            </w: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编号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20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</w:rPr>
              <w:t>研究药物分类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kern w:val="0"/>
                <w:sz w:val="21"/>
                <w:szCs w:val="21"/>
              </w:rPr>
              <w:t>□中药，□化学药品，□预防用生物制品，□治疗用生物制品，□其它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</w:rPr>
              <w:t>研究分类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kern w:val="0"/>
                <w:sz w:val="21"/>
                <w:szCs w:val="21"/>
              </w:rPr>
              <w:t>□I期，□Ⅱ期，□Ⅲ期，□Ⅳ期，□生物等效性试验，□其它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8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报告类型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□首次报告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□随访报告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8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方案版本号/版本日期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20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试验药品名称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20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30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主要研究者</w:t>
            </w: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单位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20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申办者</w:t>
            </w: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20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8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报告日期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20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</w:rPr>
              <w:t>临床试验批准文号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20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8" w:hRule="atLeast"/>
          <w:jc w:val="center"/>
        </w:trPr>
        <w:tc>
          <w:tcPr>
            <w:tcW w:w="9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不</w:t>
            </w: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</w:rPr>
              <w:t>良</w:t>
            </w: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事件信息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8" w:hRule="atLeast"/>
          <w:jc w:val="center"/>
        </w:trPr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受试者代号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出生年月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年龄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24" w:firstLine="210" w:firstLineChars="100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□男性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8" w:hRule="atLeast"/>
          <w:jc w:val="center"/>
        </w:trPr>
        <w:tc>
          <w:tcPr>
            <w:tcW w:w="9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疾病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诊断：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88" w:hRule="atLeast"/>
          <w:jc w:val="center"/>
        </w:trPr>
        <w:tc>
          <w:tcPr>
            <w:tcW w:w="5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SAE发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生日期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SAE获知日期：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341" w:hRule="atLeast"/>
          <w:jc w:val="center"/>
        </w:trPr>
        <w:tc>
          <w:tcPr>
            <w:tcW w:w="9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不良事件详细情况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(包括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实验室检查结果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79" w:hRule="atLeast"/>
          <w:jc w:val="center"/>
        </w:trPr>
        <w:tc>
          <w:tcPr>
            <w:tcW w:w="9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处理措施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□继续用药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□减小用量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□暂停用药后又恢复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□停止用药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79" w:hRule="atLeast"/>
          <w:jc w:val="center"/>
        </w:trPr>
        <w:tc>
          <w:tcPr>
            <w:tcW w:w="9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结果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痊愈 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□持续进展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□死亡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435" w:hRule="atLeast"/>
          <w:jc w:val="center"/>
        </w:trPr>
        <w:tc>
          <w:tcPr>
            <w:tcW w:w="9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严重程度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□死亡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□危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及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生命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□导致住院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      ○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入院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      ○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延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长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住院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□伤残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功能障碍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□致畸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149" w:hRule="atLeast"/>
          <w:jc w:val="center"/>
        </w:trPr>
        <w:tc>
          <w:tcPr>
            <w:tcW w:w="9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17"/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相关性判断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17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○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药品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    ○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医疗器材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  ○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研究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24"/>
              <w:jc w:val="left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□不相关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□可能相关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□极可能相关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□绝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对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有关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49" w:hRule="atLeast"/>
          <w:jc w:val="center"/>
        </w:trPr>
        <w:tc>
          <w:tcPr>
            <w:tcW w:w="9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bCs/>
                <w:color w:val="000000"/>
                <w:kern w:val="0"/>
                <w:sz w:val="21"/>
                <w:szCs w:val="21"/>
                <w:lang w:eastAsia="zh-TW"/>
              </w:rPr>
              <w:t>研究者分析结果和建议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771" w:hRule="atLeast"/>
          <w:jc w:val="center"/>
        </w:trPr>
        <w:tc>
          <w:tcPr>
            <w:tcW w:w="9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24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是否需要修改试验方案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？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如需要请说明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。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□是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□否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是否需要修改知情同意书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</w:rPr>
              <w:t>？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kern w:val="0"/>
                <w:sz w:val="21"/>
                <w:szCs w:val="21"/>
                <w:lang w:eastAsia="zh-TW"/>
              </w:rPr>
              <w:t>如需要请说明。□是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3" w:hRule="atLeast"/>
          <w:jc w:val="center"/>
        </w:trPr>
        <w:tc>
          <w:tcPr>
            <w:tcW w:w="4421" w:type="dxa"/>
            <w:gridSpan w:val="3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line="240" w:lineRule="auto"/>
              <w:jc w:val="right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主要研究者签名：</w:t>
            </w:r>
          </w:p>
          <w:p>
            <w:pPr>
              <w:spacing w:beforeLines="50" w:line="240" w:lineRule="auto"/>
              <w:jc w:val="right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lang w:val="en-US" w:eastAsia="zh-CN"/>
              </w:rPr>
              <w:t>本次报告</w:t>
            </w: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日期：</w:t>
            </w:r>
          </w:p>
        </w:tc>
        <w:tc>
          <w:tcPr>
            <w:tcW w:w="4692" w:type="dxa"/>
            <w:gridSpan w:val="6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</w:p>
        </w:tc>
      </w:tr>
    </w:tbl>
    <w:p>
      <w:pPr>
        <w:rPr>
          <w:rFonts w:hint="eastAsia" w:ascii="青鸟华光简报宋一" w:hAnsi="青鸟华光简报宋一" w:eastAsia="青鸟华光简报宋一" w:cs="青鸟华光简报宋一"/>
          <w:b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青鸟华光简报宋一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default" w:ascii="Times New Roman" w:hAnsi="Times New Roman" w:cs="Times New Roman"/>
      </w:rPr>
    </w:pP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西安国际医学中心</w:t>
    </w:r>
    <w:r>
      <w:rPr>
        <w:rFonts w:hint="eastAsia" w:ascii="青鸟华光简报宋一" w:hAnsi="青鸟华光简报宋一" w:eastAsia="青鸟华光简报宋一" w:cs="青鸟华光简报宋一"/>
      </w:rPr>
      <w:t xml:space="preserve">医院  </w:t>
    </w: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药物/医疗器械</w:t>
    </w:r>
    <w:r>
      <w:rPr>
        <w:rFonts w:hint="eastAsia" w:ascii="青鸟华光简报宋一" w:hAnsi="青鸟华光简报宋一" w:eastAsia="青鸟华光简报宋一" w:cs="青鸟华光简报宋一"/>
      </w:rPr>
      <w:t xml:space="preserve">临床试验伦理委员会 </w:t>
    </w:r>
    <w:r>
      <w:rPr>
        <w:rFonts w:hint="eastAsia"/>
      </w:rPr>
      <w:t xml:space="preserve">                   </w:t>
    </w: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IEC</w:t>
    </w:r>
    <w:r>
      <w:rPr>
        <w:rFonts w:hint="default" w:ascii="Times New Roman" w:hAnsi="Times New Roman" w:cs="Times New Roman"/>
      </w:rPr>
      <w:t>-AF/</w:t>
    </w:r>
    <w:r>
      <w:rPr>
        <w:rFonts w:hint="default" w:ascii="Times New Roman" w:hAnsi="Times New Roman" w:cs="Times New Roman"/>
        <w:lang w:val="en-US" w:eastAsia="zh-CN"/>
      </w:rPr>
      <w:t>0</w:t>
    </w:r>
    <w:r>
      <w:rPr>
        <w:rFonts w:hint="eastAsia" w:ascii="Times New Roman" w:hAnsi="Times New Roman" w:cs="Times New Roman"/>
        <w:lang w:val="en-US" w:eastAsia="zh-CN"/>
      </w:rPr>
      <w:t>33</w:t>
    </w:r>
    <w:r>
      <w:rPr>
        <w:rFonts w:hint="default" w:ascii="Times New Roman" w:hAnsi="Times New Roman" w:cs="Times New Roman"/>
      </w:rPr>
      <w:t>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370"/>
    <w:rsid w:val="0000739A"/>
    <w:rsid w:val="00014FB4"/>
    <w:rsid w:val="00030C0F"/>
    <w:rsid w:val="00235AC9"/>
    <w:rsid w:val="0028287D"/>
    <w:rsid w:val="00283290"/>
    <w:rsid w:val="0030577F"/>
    <w:rsid w:val="003165B0"/>
    <w:rsid w:val="003225A0"/>
    <w:rsid w:val="003A0370"/>
    <w:rsid w:val="00514A35"/>
    <w:rsid w:val="00594897"/>
    <w:rsid w:val="005E0A8E"/>
    <w:rsid w:val="005E2521"/>
    <w:rsid w:val="00642DFF"/>
    <w:rsid w:val="00656323"/>
    <w:rsid w:val="006A614B"/>
    <w:rsid w:val="006D67FB"/>
    <w:rsid w:val="006F2E5D"/>
    <w:rsid w:val="007210C0"/>
    <w:rsid w:val="00740350"/>
    <w:rsid w:val="00812852"/>
    <w:rsid w:val="0084727C"/>
    <w:rsid w:val="0085504F"/>
    <w:rsid w:val="009802BD"/>
    <w:rsid w:val="00A37C24"/>
    <w:rsid w:val="00B3599D"/>
    <w:rsid w:val="00B574DD"/>
    <w:rsid w:val="00D106FC"/>
    <w:rsid w:val="00D16375"/>
    <w:rsid w:val="00D70609"/>
    <w:rsid w:val="00E73734"/>
    <w:rsid w:val="00FE1038"/>
    <w:rsid w:val="0B0533A2"/>
    <w:rsid w:val="102F4255"/>
    <w:rsid w:val="160E00DD"/>
    <w:rsid w:val="3ED0694F"/>
    <w:rsid w:val="61287CC2"/>
    <w:rsid w:val="78C35C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336</Characters>
  <Lines>2</Lines>
  <Paragraphs>1</Paragraphs>
  <TotalTime>3</TotalTime>
  <ScaleCrop>false</ScaleCrop>
  <LinksUpToDate>false</LinksUpToDate>
  <CharactersWithSpaces>393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2015-03-20T15:02:00Z</dcterms:created>
  <dc:creator>User</dc:creator>
  <cp:lastModifiedBy>简墨</cp:lastModifiedBy>
  <dcterms:modified xsi:type="dcterms:W3CDTF">2021-01-20T09:50:48Z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